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C0" w:rsidRPr="00394BC0" w:rsidRDefault="00150812" w:rsidP="00394BC0">
      <w:pPr>
        <w:pStyle w:val="a5"/>
        <w:jc w:val="center"/>
        <w:rPr>
          <w:rFonts w:eastAsia="Times New Roman"/>
          <w:b/>
          <w:sz w:val="28"/>
          <w:szCs w:val="28"/>
        </w:rPr>
      </w:pPr>
      <w:bookmarkStart w:id="0" w:name="_Toc534230588"/>
      <w:r w:rsidRPr="00394BC0">
        <w:rPr>
          <w:rFonts w:eastAsia="Times New Roman"/>
          <w:b/>
          <w:sz w:val="28"/>
          <w:szCs w:val="28"/>
        </w:rPr>
        <w:t>Аннотация к основной общеобразо</w:t>
      </w:r>
      <w:r w:rsidR="00394BC0" w:rsidRPr="00394BC0">
        <w:rPr>
          <w:rFonts w:eastAsia="Times New Roman"/>
          <w:b/>
          <w:sz w:val="28"/>
          <w:szCs w:val="28"/>
        </w:rPr>
        <w:t>вательной программе ФГОС</w:t>
      </w:r>
    </w:p>
    <w:p w:rsidR="00150812" w:rsidRPr="00394BC0" w:rsidRDefault="00394BC0" w:rsidP="00394BC0">
      <w:pPr>
        <w:pStyle w:val="a5"/>
        <w:jc w:val="center"/>
        <w:rPr>
          <w:rFonts w:eastAsia="Times New Roman"/>
          <w:b/>
          <w:sz w:val="28"/>
          <w:szCs w:val="28"/>
        </w:rPr>
      </w:pPr>
      <w:r w:rsidRPr="00394BC0">
        <w:rPr>
          <w:rFonts w:eastAsia="Times New Roman"/>
          <w:b/>
          <w:sz w:val="28"/>
          <w:szCs w:val="28"/>
        </w:rPr>
        <w:t>средне</w:t>
      </w:r>
      <w:r w:rsidR="00150812" w:rsidRPr="00394BC0">
        <w:rPr>
          <w:rFonts w:eastAsia="Times New Roman"/>
          <w:b/>
          <w:sz w:val="28"/>
          <w:szCs w:val="28"/>
        </w:rPr>
        <w:t xml:space="preserve">го общего образования МБОУ СОШ №4 </w:t>
      </w:r>
      <w:proofErr w:type="spellStart"/>
      <w:r w:rsidR="00150812" w:rsidRPr="00394BC0">
        <w:rPr>
          <w:rFonts w:eastAsia="Times New Roman"/>
          <w:b/>
          <w:sz w:val="28"/>
          <w:szCs w:val="28"/>
        </w:rPr>
        <w:t>г</w:t>
      </w:r>
      <w:proofErr w:type="gramStart"/>
      <w:r w:rsidR="00150812" w:rsidRPr="00394BC0">
        <w:rPr>
          <w:rFonts w:eastAsia="Times New Roman"/>
          <w:b/>
          <w:sz w:val="28"/>
          <w:szCs w:val="28"/>
        </w:rPr>
        <w:t>.А</w:t>
      </w:r>
      <w:proofErr w:type="gramEnd"/>
      <w:r w:rsidR="00150812" w:rsidRPr="00394BC0">
        <w:rPr>
          <w:rFonts w:eastAsia="Times New Roman"/>
          <w:b/>
          <w:sz w:val="28"/>
          <w:szCs w:val="28"/>
        </w:rPr>
        <w:t>лейска</w:t>
      </w:r>
      <w:proofErr w:type="spellEnd"/>
    </w:p>
    <w:p w:rsidR="00394BC0" w:rsidRDefault="00394BC0" w:rsidP="00394BC0">
      <w:pPr>
        <w:pStyle w:val="a5"/>
        <w:rPr>
          <w:rFonts w:eastAsia="Times New Roman"/>
          <w:b/>
          <w:sz w:val="28"/>
          <w:szCs w:val="28"/>
        </w:rPr>
      </w:pPr>
    </w:p>
    <w:p w:rsidR="00150812" w:rsidRPr="00394BC0" w:rsidRDefault="00150812" w:rsidP="00394BC0">
      <w:pPr>
        <w:pStyle w:val="a5"/>
        <w:rPr>
          <w:rFonts w:eastAsia="Times New Roman"/>
          <w:b/>
          <w:sz w:val="28"/>
          <w:szCs w:val="28"/>
        </w:rPr>
      </w:pPr>
      <w:bookmarkStart w:id="1" w:name="_GoBack"/>
      <w:bookmarkEnd w:id="1"/>
      <w:r w:rsidRPr="00394BC0">
        <w:rPr>
          <w:rFonts w:eastAsia="Times New Roman"/>
          <w:b/>
          <w:sz w:val="28"/>
          <w:szCs w:val="28"/>
        </w:rPr>
        <w:t>ЦЕЛЕВОЙ РАЗДЕЛ</w:t>
      </w:r>
      <w:bookmarkEnd w:id="0"/>
    </w:p>
    <w:p w:rsidR="00150812" w:rsidRPr="00150812" w:rsidRDefault="00150812" w:rsidP="00150812">
      <w:pPr>
        <w:keepNext/>
        <w:keepLines/>
        <w:widowControl w:val="0"/>
        <w:numPr>
          <w:ilvl w:val="1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2" w:name="_Toc534230589"/>
      <w:r w:rsidRPr="00150812">
        <w:rPr>
          <w:rFonts w:eastAsia="Times New Roman"/>
          <w:b/>
          <w:bCs/>
          <w:szCs w:val="26"/>
        </w:rPr>
        <w:t>Пояснительная записка</w:t>
      </w:r>
      <w:bookmarkEnd w:id="2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</w:rPr>
      </w:pPr>
      <w:r w:rsidRPr="00150812">
        <w:rPr>
          <w:rFonts w:eastAsia="ヒラギノ角ゴ Pro W3"/>
        </w:rPr>
        <w:t xml:space="preserve">Основная образовательная программа среднего общего образования МБОУ </w:t>
      </w:r>
      <w:r>
        <w:rPr>
          <w:rFonts w:eastAsia="ヒラギノ角ゴ Pro W3"/>
        </w:rPr>
        <w:t xml:space="preserve">СОШ №4 </w:t>
      </w:r>
      <w:proofErr w:type="spellStart"/>
      <w:r>
        <w:rPr>
          <w:rFonts w:eastAsia="ヒラギノ角ゴ Pro W3"/>
        </w:rPr>
        <w:t>г</w:t>
      </w:r>
      <w:proofErr w:type="gramStart"/>
      <w:r>
        <w:rPr>
          <w:rFonts w:eastAsia="ヒラギノ角ゴ Pro W3"/>
        </w:rPr>
        <w:t>.А</w:t>
      </w:r>
      <w:proofErr w:type="gramEnd"/>
      <w:r>
        <w:rPr>
          <w:rFonts w:eastAsia="ヒラギノ角ゴ Pro W3"/>
        </w:rPr>
        <w:t>лейска</w:t>
      </w:r>
      <w:proofErr w:type="spellEnd"/>
      <w:r>
        <w:rPr>
          <w:rFonts w:eastAsia="ヒラギノ角ゴ Pro W3"/>
        </w:rPr>
        <w:t xml:space="preserve"> </w:t>
      </w:r>
      <w:r w:rsidRPr="00150812">
        <w:rPr>
          <w:rFonts w:eastAsia="ヒラギノ角ゴ Pro W3"/>
        </w:rPr>
        <w:t>(далее - ООП СОО) разработана на основе следующих нормативно-правовых документов и материалов:</w:t>
      </w:r>
    </w:p>
    <w:p w:rsidR="00150812" w:rsidRP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r w:rsidRPr="00150812">
        <w:rPr>
          <w:rFonts w:eastAsia="ヒラギノ角ゴ Pro W3"/>
        </w:rPr>
        <w:t>Федеральный закон от 29.12.2012 № 273-ФЗ «Об образовании в Российской Федерации»</w:t>
      </w:r>
    </w:p>
    <w:p w:rsidR="00150812" w:rsidRP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r w:rsidRPr="00150812">
        <w:rPr>
          <w:rFonts w:eastAsia="ヒラギノ角ゴ Pro W3"/>
        </w:rPr>
        <w:t xml:space="preserve">Федеральный государственный образовательный стандарт среднего общего образования. (Приказ Министерства образования и науки РФ от 17 мая 2012 года № 413 «Об утверждении федерального государственного образовательного стандарта среднего общего образования», с изменениями и дополнениями </w:t>
      </w:r>
      <w:r w:rsidRPr="00150812">
        <w:rPr>
          <w:rFonts w:eastAsia="Calibri"/>
          <w:lang w:eastAsia="en-US"/>
        </w:rPr>
        <w:t>на 29 июня 2017 года</w:t>
      </w:r>
      <w:r w:rsidRPr="00150812">
        <w:rPr>
          <w:rFonts w:eastAsia="ヒラギノ角ゴ Pro W3"/>
        </w:rPr>
        <w:t>)</w:t>
      </w:r>
    </w:p>
    <w:p w:rsidR="00150812" w:rsidRP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proofErr w:type="gramStart"/>
      <w:r w:rsidRPr="00150812">
        <w:rPr>
          <w:rFonts w:eastAsia="ヒラギノ角ゴ Pro W3"/>
          <w:bCs/>
        </w:rPr>
        <w:t xml:space="preserve">Постановление </w:t>
      </w:r>
      <w:r w:rsidRPr="00150812">
        <w:rPr>
          <w:rFonts w:eastAsia="ヒラギノ角ゴ Pro W3"/>
        </w:rPr>
        <w:t>Федеральной службы по надзору в сфере защиты прав потребителей и благополучия человека и Главного государственного санитарного врача РФ от 29.12.2010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3, утвержденных Постановлением Главного государственного санитарного врача Российской Федерации от 24.11.2015 № 81)</w:t>
      </w:r>
      <w:proofErr w:type="gramEnd"/>
    </w:p>
    <w:p w:rsidR="00150812" w:rsidRP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r w:rsidRPr="00150812">
        <w:rPr>
          <w:rFonts w:eastAsia="ヒラギノ角ゴ Pro W3"/>
        </w:rPr>
        <w:t>Приказ Министерства образования и науки Российской Федерации от 30.08.2013 №1015 «Порядок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</w:p>
    <w:p w:rsid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proofErr w:type="gramStart"/>
      <w:r w:rsidRPr="00150812">
        <w:rPr>
          <w:rFonts w:eastAsia="ヒラギノ角ゴ Pro W3"/>
        </w:rPr>
        <w:t>Примерная основная образовательная программа среднего общего образования (одобрена решением федерального учебно-методического объединения по общему образованию, (протокол  от 28 июня 2016 г. № 2/16-з)</w:t>
      </w:r>
      <w:proofErr w:type="gramEnd"/>
    </w:p>
    <w:p w:rsidR="00150812" w:rsidRPr="00150812" w:rsidRDefault="00150812" w:rsidP="001508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</w:rPr>
      </w:pPr>
      <w:r w:rsidRPr="00150812">
        <w:rPr>
          <w:rFonts w:eastAsia="ヒラギノ角ゴ Pro W3"/>
        </w:rPr>
        <w:t xml:space="preserve">Устав МБОУ СОШ №4 </w:t>
      </w:r>
      <w:proofErr w:type="spellStart"/>
      <w:r w:rsidRPr="00150812">
        <w:rPr>
          <w:rFonts w:eastAsia="ヒラギノ角ゴ Pro W3"/>
        </w:rPr>
        <w:t>г</w:t>
      </w:r>
      <w:proofErr w:type="gramStart"/>
      <w:r w:rsidRPr="00150812">
        <w:rPr>
          <w:rFonts w:eastAsia="ヒラギノ角ゴ Pro W3"/>
        </w:rPr>
        <w:t>.А</w:t>
      </w:r>
      <w:proofErr w:type="gramEnd"/>
      <w:r w:rsidRPr="00150812">
        <w:rPr>
          <w:rFonts w:eastAsia="ヒラギノ角ゴ Pro W3"/>
        </w:rPr>
        <w:t>лейска</w:t>
      </w:r>
      <w:proofErr w:type="spellEnd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Основная образовательная программа среднего общего образования МБОУ </w:t>
      </w:r>
      <w:r>
        <w:rPr>
          <w:rFonts w:eastAsia="ヒラギノ角ゴ Pro W3"/>
          <w:color w:val="000000"/>
        </w:rPr>
        <w:t xml:space="preserve">СОШ№4 </w:t>
      </w:r>
      <w:proofErr w:type="spellStart"/>
      <w:r>
        <w:rPr>
          <w:rFonts w:eastAsia="ヒラギノ角ゴ Pro W3"/>
          <w:color w:val="000000"/>
        </w:rPr>
        <w:t>г</w:t>
      </w:r>
      <w:proofErr w:type="gramStart"/>
      <w:r>
        <w:rPr>
          <w:rFonts w:eastAsia="ヒラギノ角ゴ Pro W3"/>
          <w:color w:val="000000"/>
        </w:rPr>
        <w:t>.А</w:t>
      </w:r>
      <w:proofErr w:type="gramEnd"/>
      <w:r>
        <w:rPr>
          <w:rFonts w:eastAsia="ヒラギノ角ゴ Pro W3"/>
          <w:color w:val="000000"/>
        </w:rPr>
        <w:t>лейска</w:t>
      </w:r>
      <w:proofErr w:type="spellEnd"/>
      <w:r>
        <w:rPr>
          <w:rFonts w:eastAsia="ヒラギノ角ゴ Pro W3"/>
          <w:color w:val="000000"/>
        </w:rPr>
        <w:t xml:space="preserve"> </w:t>
      </w:r>
      <w:r w:rsidRPr="00150812">
        <w:rPr>
          <w:rFonts w:eastAsia="ヒラギノ角ゴ Pro W3"/>
          <w:color w:val="000000"/>
        </w:rPr>
        <w:t xml:space="preserve">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программы, определяет цели, задачи, планируемые результаты, содержание и организацию образовательного процесса при получении среднего общего образования и </w:t>
      </w:r>
      <w:r w:rsidRPr="00150812">
        <w:rPr>
          <w:rFonts w:eastAsia="Calibri"/>
          <w:color w:val="000000"/>
          <w:lang w:eastAsia="en-US"/>
        </w:rPr>
        <w:t>реализуется организацией, осуществляющей образовательную деятельность через урочную и внеурочную деятельность с соблюдением требований государственных санитарно- эпидемиологических правил и нормативов.</w:t>
      </w:r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</w:rPr>
      </w:pPr>
      <w:bookmarkStart w:id="3" w:name="_Toc410653946"/>
      <w:bookmarkStart w:id="4" w:name="_Toc414553127"/>
      <w:bookmarkStart w:id="5" w:name="_Toc533962488"/>
      <w:bookmarkStart w:id="6" w:name="_Toc534230590"/>
      <w:r w:rsidRPr="00150812">
        <w:rPr>
          <w:rFonts w:eastAsia="Times New Roman"/>
          <w:b/>
          <w:bCs/>
        </w:rPr>
        <w:t xml:space="preserve">Цели и задачи реализации </w:t>
      </w:r>
      <w:r w:rsidRPr="00150812">
        <w:rPr>
          <w:rFonts w:eastAsia="Times New Roman"/>
          <w:b/>
          <w:bCs/>
          <w:szCs w:val="26"/>
        </w:rPr>
        <w:t>основной образовательной программы среднего общего образования</w:t>
      </w:r>
      <w:bookmarkEnd w:id="3"/>
      <w:bookmarkEnd w:id="4"/>
      <w:bookmarkEnd w:id="5"/>
      <w:bookmarkEnd w:id="6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@Arial Unicode MS"/>
          <w:color w:val="000000"/>
        </w:rPr>
      </w:pPr>
      <w:r w:rsidRPr="00150812">
        <w:rPr>
          <w:rFonts w:eastAsia="ヒラギノ角ゴ Pro W3"/>
          <w:b/>
          <w:color w:val="000000"/>
        </w:rPr>
        <w:t>Целями реализации</w:t>
      </w:r>
      <w:r w:rsidRPr="00150812">
        <w:rPr>
          <w:rFonts w:eastAsia="ヒラギノ角ゴ Pro W3"/>
          <w:color w:val="000000"/>
        </w:rPr>
        <w:t xml:space="preserve"> основной образовательной программы среднего общего образования является:</w:t>
      </w:r>
      <w:r w:rsidRPr="00150812">
        <w:rPr>
          <w:rFonts w:eastAsia="@Arial Unicode MS"/>
          <w:color w:val="000000"/>
        </w:rPr>
        <w:t xml:space="preserve"> 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@Arial Unicode MS"/>
          <w:color w:val="000000"/>
        </w:rPr>
      </w:pPr>
      <w:r w:rsidRPr="00150812">
        <w:rPr>
          <w:rFonts w:eastAsia="@Arial Unicode MS"/>
          <w:color w:val="000000"/>
        </w:rPr>
        <w:t>- обеспечение выполнения требований федерального государственного образовательного стандарта  среднего общего образования;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@Arial Unicode MS"/>
          <w:color w:val="000000"/>
        </w:rPr>
        <w:t xml:space="preserve">- </w:t>
      </w:r>
      <w:r w:rsidRPr="00150812">
        <w:rPr>
          <w:rFonts w:eastAsia="ヒラギノ角ゴ Pro W3"/>
          <w:color w:val="000000"/>
        </w:rPr>
        <w:t xml:space="preserve">становление и развитие личности </w:t>
      </w:r>
      <w:proofErr w:type="gramStart"/>
      <w:r w:rsidRPr="00150812">
        <w:rPr>
          <w:rFonts w:eastAsia="ヒラギノ角ゴ Pro W3"/>
          <w:color w:val="000000"/>
        </w:rPr>
        <w:t>обучающегося</w:t>
      </w:r>
      <w:proofErr w:type="gramEnd"/>
      <w:r w:rsidRPr="00150812">
        <w:rPr>
          <w:rFonts w:eastAsia="ヒラギノ角ゴ Pro W3"/>
          <w:color w:val="000000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- 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lastRenderedPageBreak/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</w:t>
      </w:r>
      <w:r w:rsidRPr="00150812">
        <w:rPr>
          <w:rFonts w:eastAsia="ヒラギノ角ゴ Pro W3"/>
          <w:b/>
          <w:color w:val="000000"/>
        </w:rPr>
        <w:t>задач: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формирование российской гражданской идентичности </w:t>
      </w:r>
      <w:proofErr w:type="gramStart"/>
      <w:r w:rsidRPr="00150812">
        <w:rPr>
          <w:rFonts w:eastAsia="ヒラギノ角ゴ Pro W3"/>
          <w:color w:val="000000"/>
        </w:rPr>
        <w:t>обучающихся</w:t>
      </w:r>
      <w:proofErr w:type="gramEnd"/>
      <w:r w:rsidRPr="00150812">
        <w:rPr>
          <w:rFonts w:eastAsia="ヒラギノ角ゴ Pro W3"/>
          <w:color w:val="000000"/>
        </w:rPr>
        <w:t xml:space="preserve">; 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обеспечение равных возможностей получения качественного среднего общего образования;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обеспечение достижения обучающимися образовательных результатов в соответствии с требованиями, установленными Федеральным государственным образовательным стандартом среднего общего образования (далее – ФГОС СОО);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proofErr w:type="gramStart"/>
      <w:r w:rsidRPr="00150812">
        <w:rPr>
          <w:rFonts w:eastAsia="ヒラギノ角ゴ Pro W3"/>
          <w:color w:val="000000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развитие государственно-общественного управления в образовании;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формирование основ оценки результатов освоения </w:t>
      </w:r>
      <w:proofErr w:type="gramStart"/>
      <w:r w:rsidRPr="00150812">
        <w:rPr>
          <w:rFonts w:eastAsia="ヒラギノ角ゴ Pro W3"/>
          <w:color w:val="000000"/>
        </w:rPr>
        <w:t>обучающимися</w:t>
      </w:r>
      <w:proofErr w:type="gramEnd"/>
      <w:r w:rsidRPr="00150812">
        <w:rPr>
          <w:rFonts w:eastAsia="ヒラギノ角ゴ Pro W3"/>
          <w:color w:val="000000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150812" w:rsidRPr="00150812" w:rsidRDefault="00150812" w:rsidP="001508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noProof/>
          <w:color w:val="000000"/>
        </w:rPr>
      </w:pPr>
      <w:r w:rsidRPr="00150812">
        <w:rPr>
          <w:rFonts w:eastAsia="ヒラギノ角ゴ Pro W3"/>
          <w:color w:val="000000"/>
        </w:rPr>
        <w:t>создание</w:t>
      </w:r>
      <w:r w:rsidRPr="00150812">
        <w:rPr>
          <w:rFonts w:eastAsia="ヒラギノ角ゴ Pro W3"/>
          <w:noProof/>
          <w:color w:val="000000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@Arial Unicode MS"/>
          <w:bCs/>
          <w:noProof/>
          <w:color w:val="000000"/>
        </w:rPr>
      </w:pPr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7" w:name="_Toc414553128"/>
      <w:bookmarkStart w:id="8" w:name="_Toc534230591"/>
      <w:r w:rsidRPr="00150812">
        <w:rPr>
          <w:rFonts w:eastAsia="Times New Roman"/>
          <w:b/>
          <w:bCs/>
          <w:szCs w:val="26"/>
        </w:rPr>
        <w:t>Принципы и подходы к формированию основной образовательной программы среднего общего образования</w:t>
      </w:r>
      <w:bookmarkEnd w:id="7"/>
      <w:bookmarkEnd w:id="8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Методологической основой ФГОС СОО является системно-</w:t>
      </w:r>
      <w:proofErr w:type="spellStart"/>
      <w:r w:rsidRPr="00150812">
        <w:rPr>
          <w:rFonts w:eastAsia="ヒラギノ角ゴ Pro W3"/>
          <w:color w:val="000000"/>
        </w:rPr>
        <w:t>деятельностный</w:t>
      </w:r>
      <w:proofErr w:type="spellEnd"/>
      <w:r w:rsidRPr="00150812">
        <w:rPr>
          <w:rFonts w:eastAsia="ヒラギノ角ゴ Pro W3"/>
          <w:color w:val="000000"/>
        </w:rPr>
        <w:t xml:space="preserve"> подход, который предполагает:</w:t>
      </w:r>
    </w:p>
    <w:p w:rsidR="00150812" w:rsidRPr="00150812" w:rsidRDefault="00150812" w:rsidP="001508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формирование готовности </w:t>
      </w:r>
      <w:proofErr w:type="gramStart"/>
      <w:r w:rsidRPr="00150812">
        <w:rPr>
          <w:rFonts w:eastAsia="ヒラギノ角ゴ Pro W3"/>
          <w:color w:val="000000"/>
        </w:rPr>
        <w:t>обучающихся</w:t>
      </w:r>
      <w:proofErr w:type="gramEnd"/>
      <w:r w:rsidRPr="00150812">
        <w:rPr>
          <w:rFonts w:eastAsia="ヒラギノ角ゴ Pro W3"/>
          <w:color w:val="000000"/>
        </w:rPr>
        <w:t xml:space="preserve"> к саморазвитию и непрерывному образованию;</w:t>
      </w:r>
    </w:p>
    <w:p w:rsidR="00150812" w:rsidRPr="00150812" w:rsidRDefault="00150812" w:rsidP="001508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150812" w:rsidRPr="00150812" w:rsidRDefault="00150812" w:rsidP="001508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активную учебно-познавательную деятельность </w:t>
      </w:r>
      <w:proofErr w:type="gramStart"/>
      <w:r w:rsidRPr="00150812">
        <w:rPr>
          <w:rFonts w:eastAsia="ヒラギノ角ゴ Pro W3"/>
          <w:color w:val="000000"/>
        </w:rPr>
        <w:t>обучающихся</w:t>
      </w:r>
      <w:proofErr w:type="gramEnd"/>
      <w:r w:rsidRPr="00150812">
        <w:rPr>
          <w:rFonts w:eastAsia="ヒラギノ角ゴ Pro W3"/>
          <w:color w:val="000000"/>
        </w:rPr>
        <w:t>;</w:t>
      </w:r>
    </w:p>
    <w:p w:rsidR="00150812" w:rsidRPr="00150812" w:rsidRDefault="00150812" w:rsidP="001508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построение образовательной деятельности с учетом индивидуальных, возрастных, психологических, физиологических особенностей и здоровья обучающихся.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Основная образовательная программа формируется на основе системно-</w:t>
      </w:r>
      <w:proofErr w:type="spellStart"/>
      <w:r w:rsidRPr="00150812">
        <w:rPr>
          <w:rFonts w:eastAsia="ヒラギノ角ゴ Pro W3"/>
          <w:color w:val="000000"/>
        </w:rPr>
        <w:t>деятельностного</w:t>
      </w:r>
      <w:proofErr w:type="spellEnd"/>
      <w:r w:rsidRPr="00150812">
        <w:rPr>
          <w:rFonts w:eastAsia="ヒラギノ角ゴ Pro W3"/>
          <w:color w:val="000000"/>
        </w:rPr>
        <w:t xml:space="preserve"> подхода. </w:t>
      </w:r>
      <w:proofErr w:type="gramStart"/>
      <w:r w:rsidRPr="00150812">
        <w:rPr>
          <w:rFonts w:eastAsia="ヒラギノ角ゴ Pro W3"/>
          <w:color w:val="000000"/>
        </w:rPr>
        <w:t xml:space="preserve">В связи с этим личностное, социальное, познавательное развитие обучающихся определяется характером организации их деятельности, в первую очередь учебной, а процесс функционирования образовательной организации, отраженный в основной образовательной программе (ООП), рассматривается как совокупность следующих взаимосвязанных компонентов: цели образования; содержания образования на уровне среднего общего образования; форм, методов, средств реализации </w:t>
      </w:r>
      <w:r w:rsidRPr="00150812">
        <w:rPr>
          <w:rFonts w:eastAsia="ヒラギノ角ゴ Pro W3"/>
          <w:color w:val="000000"/>
        </w:rPr>
        <w:lastRenderedPageBreak/>
        <w:t>этого содержания (технологии преподавания, освоения, обучения);</w:t>
      </w:r>
      <w:proofErr w:type="gramEnd"/>
      <w:r w:rsidRPr="00150812">
        <w:rPr>
          <w:rFonts w:eastAsia="ヒラギノ角ゴ Pro W3"/>
          <w:color w:val="000000"/>
        </w:rPr>
        <w:t xml:space="preserve"> субъектов системы образования (педагогов, обучающихся, их родителей  (законных представителей)); материальной базы как средства системы образования, в том числе с учетом принципа преемственности </w:t>
      </w:r>
      <w:r w:rsidRPr="00150812">
        <w:rPr>
          <w:rFonts w:eastAsia="ヒラギノ角ゴ Pro W3"/>
          <w:noProof/>
          <w:color w:val="000000"/>
        </w:rPr>
        <w:t>начального общего, основного общего, среднего общего, профессионального образования</w:t>
      </w:r>
      <w:r w:rsidRPr="00150812">
        <w:rPr>
          <w:rFonts w:eastAsia="ヒラギノ角ゴ Pro W3"/>
          <w:color w:val="000000"/>
        </w:rPr>
        <w:t>, который может быть реализован как через содержание, так и через формы, средства, технологии, методы и приемы работы.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Основная образовательная программа при конструировании и осуществлении образовательной деятельности ориентируется на личность как цель, субъект, результат и главный критерий эффективности, на создание соответствующих условий для саморазвития творческого потенциала личности.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150812">
        <w:rPr>
          <w:rFonts w:eastAsia="Times New Roman"/>
          <w:color w:val="000000"/>
        </w:rPr>
        <w:t xml:space="preserve">Осуществление принципа индивидуально-дифференцированного подхода позволяет создать оптимальные условия для реализации потенциальных возможностей каждого обучающегося. 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Основная образовательная программа формируется с учетом психолого-педагогических особенностей развития детей 15–18 лет, связанных:</w:t>
      </w:r>
    </w:p>
    <w:p w:rsidR="00150812" w:rsidRPr="00150812" w:rsidRDefault="00150812" w:rsidP="00150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proofErr w:type="gramStart"/>
      <w:r w:rsidRPr="00150812">
        <w:rPr>
          <w:rFonts w:eastAsia="ヒラギノ角ゴ Pro W3"/>
          <w:color w:val="000000"/>
        </w:rPr>
        <w:t>с формированием у обучающихся системы значимых социальных и межличностных отношений, ценностно-смысловых установок, отражающих личностные и гражданские позиции в деятельности, ценностных ориентаций, мировоззрения как системы обобщенных представлений о мире в целом, об окружающей действительности, других людях и самом себе, готовности руководствоваться ими в деятельности;</w:t>
      </w:r>
      <w:proofErr w:type="gramEnd"/>
    </w:p>
    <w:p w:rsidR="00150812" w:rsidRPr="00150812" w:rsidRDefault="00150812" w:rsidP="00150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proofErr w:type="gramStart"/>
      <w:r w:rsidRPr="00150812">
        <w:rPr>
          <w:rFonts w:eastAsia="ヒラギノ角ゴ Pro W3"/>
          <w:color w:val="000000"/>
        </w:rPr>
        <w:t>с переходом от учебных действий, характерных для основной школы и связанных с овладением учебной деятельностью в единстве мотивационно-смыслового и операционно-технического компонентов, к учебно-профессиональной деятельности, реализующей профессиональные и личностные устремления обучающихся.</w:t>
      </w:r>
      <w:proofErr w:type="gramEnd"/>
      <w:r w:rsidRPr="00150812">
        <w:rPr>
          <w:rFonts w:eastAsia="ヒラギノ角ゴ Pro W3"/>
          <w:color w:val="000000"/>
        </w:rPr>
        <w:t xml:space="preserve"> Ведущее место у </w:t>
      </w:r>
      <w:proofErr w:type="gramStart"/>
      <w:r w:rsidRPr="00150812">
        <w:rPr>
          <w:rFonts w:eastAsia="ヒラギノ角ゴ Pro W3"/>
          <w:color w:val="000000"/>
        </w:rPr>
        <w:t>обучающихся</w:t>
      </w:r>
      <w:proofErr w:type="gramEnd"/>
      <w:r w:rsidRPr="00150812">
        <w:rPr>
          <w:rFonts w:eastAsia="ヒラギノ角ゴ Pro W3"/>
          <w:color w:val="000000"/>
        </w:rPr>
        <w:t xml:space="preserve"> на уровне среднего общего образования занимают мотивы, связанные с самоопределением и подготовкой к самостоятельной жизни, с дальнейшим образованием и самообразованием. Эти мотивы приобретают личностный смысл и становятся действенными;</w:t>
      </w:r>
    </w:p>
    <w:p w:rsidR="00150812" w:rsidRPr="00150812" w:rsidRDefault="00150812" w:rsidP="00150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с освоением видов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с появлением интереса к теоретическим проблемам, к способам познания и учения, к самостоятельному поиску учебно-теоретических проблем, способности к построению индивидуальной образовательной траектории;</w:t>
      </w:r>
    </w:p>
    <w:p w:rsidR="00150812" w:rsidRPr="00150812" w:rsidRDefault="00150812" w:rsidP="00150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с формированием у </w:t>
      </w:r>
      <w:proofErr w:type="gramStart"/>
      <w:r w:rsidRPr="00150812">
        <w:rPr>
          <w:rFonts w:eastAsia="ヒラギノ角ゴ Pro W3"/>
          <w:color w:val="000000"/>
        </w:rPr>
        <w:t>обучающихся</w:t>
      </w:r>
      <w:proofErr w:type="gramEnd"/>
      <w:r w:rsidRPr="00150812">
        <w:rPr>
          <w:rFonts w:eastAsia="ヒラギノ角ゴ Pro W3"/>
          <w:color w:val="000000"/>
        </w:rPr>
        <w:t xml:space="preserve"> научного типа мышления, овладением научной терминологией, ключевыми понятиями, методами и приемами;</w:t>
      </w:r>
    </w:p>
    <w:p w:rsidR="00150812" w:rsidRPr="00150812" w:rsidRDefault="00150812" w:rsidP="0015081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с самостоятельным приобретением идентичности; повышением требовательности к самому себе; углублением самооценки; </w:t>
      </w:r>
      <w:proofErr w:type="spellStart"/>
      <w:r w:rsidRPr="00150812">
        <w:rPr>
          <w:rFonts w:eastAsia="ヒラギノ角ゴ Pro W3"/>
          <w:color w:val="000000"/>
        </w:rPr>
        <w:t>бóльшим</w:t>
      </w:r>
      <w:proofErr w:type="spellEnd"/>
      <w:r w:rsidRPr="00150812">
        <w:rPr>
          <w:rFonts w:eastAsia="ヒラギノ角ゴ Pro W3"/>
          <w:color w:val="000000"/>
        </w:rPr>
        <w:t xml:space="preserve"> реализмом в формировании целей и стремлении к тем или иным ролям; ростом устойчивости к фрустрациям; усилением потребности влиять на других людей.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Переход обучающегося в старшую школу совпадает с первым периодом юности, или первым периодом зрелости, который отличается сложностью становления личностных черт. Центральным психологическим новообразованием юношеского возраста является предварительное самоопределение, построение жизненных планов на будущее, формирование идентичности и устойчивого образа «Я». Направленность личности в юношеском возрасте характеризуется ее ценностными ориентациями, интересами, отношениями, установками, мотивами,</w:t>
      </w:r>
      <w:r w:rsidRPr="00150812">
        <w:rPr>
          <w:rFonts w:eastAsia="ヒラギノ角ゴ Pro W3"/>
          <w:color w:val="000000"/>
          <w:shd w:val="clear" w:color="auto" w:fill="FFFFFF"/>
        </w:rPr>
        <w:t xml:space="preserve"> переходом от подросткового возраста к самостоятельной взрослой жизни</w:t>
      </w:r>
      <w:r w:rsidRPr="00150812">
        <w:rPr>
          <w:rFonts w:eastAsia="ヒラギノ角ゴ Pro W3"/>
          <w:color w:val="000000"/>
        </w:rPr>
        <w:t xml:space="preserve">. К этому периоду фактически завершается становление основных биологических и психологических функций, необходимых взрослому человеку для полноценного существования. Социальное и личностное самоопределение в данном возрасте предполагает не столько </w:t>
      </w:r>
      <w:r w:rsidRPr="00150812">
        <w:rPr>
          <w:rFonts w:eastAsia="ヒラギノ角ゴ Pro W3"/>
          <w:color w:val="000000"/>
          <w:shd w:val="clear" w:color="auto" w:fill="FFFFFF"/>
        </w:rPr>
        <w:t xml:space="preserve">эмансипацию </w:t>
      </w:r>
      <w:r w:rsidRPr="00150812">
        <w:rPr>
          <w:rFonts w:eastAsia="ヒラギノ角ゴ Pro W3"/>
          <w:color w:val="000000"/>
        </w:rPr>
        <w:t>от взрослых, сколько четкую ориентировку и определение своего места во взрослом мире.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Основная образовательная программа формируется с учетом принципа демократизации, который обеспечивает формирование и развитие демократической культуры всех участников образовательных отношений на основе сотрудничества, </w:t>
      </w:r>
      <w:r w:rsidRPr="00150812">
        <w:rPr>
          <w:rFonts w:eastAsia="ヒラギノ角ゴ Pro W3"/>
          <w:color w:val="000000"/>
        </w:rPr>
        <w:lastRenderedPageBreak/>
        <w:t xml:space="preserve">сотворчества, личной </w:t>
      </w:r>
      <w:proofErr w:type="gramStart"/>
      <w:r w:rsidRPr="00150812">
        <w:rPr>
          <w:rFonts w:eastAsia="ヒラギノ角ゴ Pro W3"/>
          <w:color w:val="000000"/>
        </w:rPr>
        <w:t>ответственности</w:t>
      </w:r>
      <w:proofErr w:type="gramEnd"/>
      <w:r w:rsidRPr="00150812">
        <w:rPr>
          <w:rFonts w:eastAsia="ヒラギノ角ゴ Pro W3"/>
          <w:color w:val="000000"/>
        </w:rPr>
        <w:t xml:space="preserve"> в том числе через развитие органов государственно-общественного управления образовательной организацией.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Times New Roman"/>
          <w:color w:val="000000"/>
        </w:rPr>
      </w:pPr>
      <w:r w:rsidRPr="00150812">
        <w:rPr>
          <w:rFonts w:eastAsia="ヒラギノ角ゴ Pro W3"/>
          <w:color w:val="000000"/>
        </w:rPr>
        <w:t xml:space="preserve">Основная образовательная программа формируется </w:t>
      </w:r>
      <w:r w:rsidRPr="00150812">
        <w:rPr>
          <w:rFonts w:eastAsia="Times New Roman"/>
          <w:color w:val="000000"/>
        </w:rPr>
        <w:t xml:space="preserve">в соответствии с требованиями ФГОС СОО и с учетом индивидуальных особенностей, потребностей и </w:t>
      </w:r>
      <w:proofErr w:type="gramStart"/>
      <w:r w:rsidRPr="00150812">
        <w:rPr>
          <w:rFonts w:eastAsia="Times New Roman"/>
          <w:color w:val="000000"/>
        </w:rPr>
        <w:t>запросов</w:t>
      </w:r>
      <w:proofErr w:type="gramEnd"/>
      <w:r w:rsidRPr="00150812">
        <w:rPr>
          <w:rFonts w:eastAsia="Times New Roman"/>
          <w:color w:val="000000"/>
        </w:rPr>
        <w:t xml:space="preserve"> обучающихся и их родителей (законных представителей) при получении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образования, профессиональной деятельности и успешной социализации.</w:t>
      </w:r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9" w:name="_Toc534230592"/>
      <w:r w:rsidRPr="00150812">
        <w:rPr>
          <w:rFonts w:eastAsia="Times New Roman"/>
          <w:b/>
          <w:bCs/>
          <w:szCs w:val="26"/>
        </w:rPr>
        <w:t>Общая характеристика основной образовательной программы</w:t>
      </w:r>
      <w:bookmarkEnd w:id="9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Программа содержит три раздела: целевой, содержательный и организационный.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Основная образовательная программа содержит обязательную часть и часть, формируемую участниками образовательных отношений. Обязательная часть в полном объеме выполняет требования ФГОС СОО и составляет 60 %, а часть, формируемая участниками образовательных отношений, – 40 % от общего объема образовательной программы среднего общего образования.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В целях обеспечения индивидуальных потребностей обучающихся в основной образовательной программе предусматриваются учебные предметы, курсы, обеспечивающие различные интересы обучающихся, в том числе этнокультурные; внеурочная деятельность.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обучающихся, обеспечивающих изучение учебных предметов всех предметных областей основной образовательной программы среднего общего образования на базовом или углубленном уровнях (профильное обучение)   основной образовательной программы среднего общего образования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10" w:name="_Toc534230593"/>
      <w:r w:rsidRPr="00150812">
        <w:rPr>
          <w:rFonts w:eastAsia="Times New Roman"/>
          <w:b/>
          <w:bCs/>
          <w:szCs w:val="26"/>
        </w:rPr>
        <w:t>Общие подходы к организации внеурочной деятельности</w:t>
      </w:r>
      <w:bookmarkEnd w:id="10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Система</w:t>
      </w:r>
      <w:r w:rsidRPr="00150812" w:rsidDel="004B188C">
        <w:rPr>
          <w:rFonts w:eastAsia="ヒラギノ角ゴ Pro W3"/>
          <w:color w:val="000000"/>
        </w:rPr>
        <w:t xml:space="preserve"> </w:t>
      </w:r>
      <w:r w:rsidRPr="00150812">
        <w:rPr>
          <w:rFonts w:eastAsia="ヒラギノ角ゴ Pro W3"/>
          <w:color w:val="000000"/>
        </w:rPr>
        <w:t>внеурочной деятельности включает в себя: жизнь ученических сообществ (в то числе ученических классов, разновозрастных объединений по интересам, клубов; юношеских общественных объединений и организаций в рамках «Российского движения школьников»);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общеобразовательной школы; систему воспитательных мероприятий.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Организация внеурочной деятельности предусматривает возможность использования каникулярного времени, гибкость в распределении нагрузки при подготовке воспитательных мероприятий и общих коллективных дел.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 xml:space="preserve">Вариативность содержания внеурочной деятельности определяется профилями обучения (естественно-научный, </w:t>
      </w:r>
      <w:proofErr w:type="gramStart"/>
      <w:r w:rsidRPr="00150812">
        <w:rPr>
          <w:rFonts w:eastAsia="ヒラギノ角ゴ Pro W3"/>
          <w:color w:val="000000"/>
        </w:rPr>
        <w:t>гуманитарный</w:t>
      </w:r>
      <w:proofErr w:type="gramEnd"/>
      <w:r w:rsidRPr="00150812">
        <w:rPr>
          <w:rFonts w:eastAsia="ヒラギノ角ゴ Pro W3"/>
          <w:color w:val="000000"/>
        </w:rPr>
        <w:t>, социально-экономический, технологический, универсальный). Вариативность в распределении часов на отдельные элементы внеурочной деятельности определяется  с учетом  особенностей образовательных организаций. 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proofErr w:type="gramStart"/>
      <w:r w:rsidRPr="00150812">
        <w:rPr>
          <w:rFonts w:eastAsia="ヒラギノ角ゴ Pro W3"/>
          <w:color w:val="000000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50812">
        <w:rPr>
          <w:rFonts w:eastAsia="ヒラギノ角ゴ Pro W3"/>
          <w:color w:val="000000"/>
        </w:rPr>
        <w:t>общеинтеллектуальное</w:t>
      </w:r>
      <w:proofErr w:type="spellEnd"/>
      <w:r w:rsidRPr="00150812">
        <w:rPr>
          <w:rFonts w:eastAsia="ヒラギノ角ゴ Pro W3"/>
          <w:color w:val="000000"/>
        </w:rPr>
        <w:t>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</w:p>
    <w:p w:rsidR="00150812" w:rsidRPr="00150812" w:rsidRDefault="00150812" w:rsidP="00150812">
      <w:pPr>
        <w:keepNext/>
        <w:keepLines/>
        <w:widowControl w:val="0"/>
        <w:numPr>
          <w:ilvl w:val="1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11" w:name="_Toc435412671"/>
      <w:bookmarkStart w:id="12" w:name="_Toc453968144"/>
      <w:bookmarkStart w:id="13" w:name="_Toc534230594"/>
      <w:r w:rsidRPr="00150812">
        <w:rPr>
          <w:rFonts w:eastAsia="Times New Roman"/>
          <w:b/>
          <w:bCs/>
          <w:szCs w:val="26"/>
        </w:rPr>
        <w:t xml:space="preserve">Планируемые результаты освоения </w:t>
      </w:r>
      <w:proofErr w:type="gramStart"/>
      <w:r w:rsidRPr="00150812">
        <w:rPr>
          <w:rFonts w:eastAsia="Times New Roman"/>
          <w:b/>
          <w:bCs/>
          <w:szCs w:val="26"/>
        </w:rPr>
        <w:t>обучающимися</w:t>
      </w:r>
      <w:proofErr w:type="gramEnd"/>
      <w:r w:rsidRPr="00150812">
        <w:rPr>
          <w:rFonts w:eastAsia="Times New Roman"/>
          <w:b/>
          <w:bCs/>
          <w:szCs w:val="26"/>
        </w:rPr>
        <w:t xml:space="preserve"> основной образовательной программы среднего общего образования</w:t>
      </w:r>
      <w:bookmarkEnd w:id="11"/>
      <w:bookmarkEnd w:id="12"/>
      <w:bookmarkEnd w:id="13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14" w:name="_Toc435412672"/>
      <w:bookmarkStart w:id="15" w:name="_Toc453968145"/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16" w:name="_Toc534230595"/>
      <w:r w:rsidRPr="00150812">
        <w:rPr>
          <w:rFonts w:eastAsia="Times New Roman"/>
          <w:b/>
          <w:bCs/>
          <w:szCs w:val="26"/>
        </w:rPr>
        <w:t>Планируемые личностные результаты освоения ООП</w:t>
      </w:r>
      <w:bookmarkEnd w:id="14"/>
      <w:bookmarkEnd w:id="15"/>
      <w:bookmarkEnd w:id="16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Личностные результаты освоения основной образовательной программы отражают: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17" w:name="sub_9"/>
      <w:r w:rsidRPr="00150812">
        <w:rPr>
          <w:rFonts w:eastAsia="ヒラギノ角ゴ Pro W3"/>
          <w:color w:val="000000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18" w:name="sub_10"/>
      <w:bookmarkEnd w:id="17"/>
      <w:proofErr w:type="gramStart"/>
      <w:r w:rsidRPr="00150812">
        <w:rPr>
          <w:rFonts w:eastAsia="ヒラギノ角ゴ Pro W3"/>
          <w:color w:val="000000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19" w:name="sub_11"/>
      <w:bookmarkEnd w:id="18"/>
      <w:r w:rsidRPr="00150812">
        <w:rPr>
          <w:rFonts w:eastAsia="ヒラギノ角ゴ Pro W3"/>
          <w:color w:val="000000"/>
        </w:rPr>
        <w:t>3) готовность к служению Отечеству, его защите;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0" w:name="sub_12"/>
      <w:bookmarkEnd w:id="19"/>
      <w:r w:rsidRPr="00150812">
        <w:rPr>
          <w:rFonts w:eastAsia="ヒラギノ角ゴ Pro W3"/>
          <w:color w:val="000000"/>
        </w:rPr>
        <w:t xml:space="preserve">4) </w:t>
      </w:r>
      <w:proofErr w:type="spellStart"/>
      <w:r w:rsidRPr="00150812">
        <w:rPr>
          <w:rFonts w:eastAsia="ヒラギノ角ゴ Pro W3"/>
          <w:color w:val="000000"/>
        </w:rPr>
        <w:t>сформированность</w:t>
      </w:r>
      <w:proofErr w:type="spellEnd"/>
      <w:r w:rsidRPr="00150812">
        <w:rPr>
          <w:rFonts w:eastAsia="ヒラギノ角ゴ Pro W3"/>
          <w:color w:val="000000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1" w:name="sub_13"/>
      <w:bookmarkEnd w:id="20"/>
      <w:r w:rsidRPr="00150812">
        <w:rPr>
          <w:rFonts w:eastAsia="ヒラギノ角ゴ Pro W3"/>
          <w:color w:val="000000"/>
        </w:rPr>
        <w:t xml:space="preserve">5) </w:t>
      </w:r>
      <w:proofErr w:type="spellStart"/>
      <w:r w:rsidRPr="00150812">
        <w:rPr>
          <w:rFonts w:eastAsia="ヒラギノ角ゴ Pro W3"/>
          <w:color w:val="000000"/>
        </w:rPr>
        <w:t>сформированность</w:t>
      </w:r>
      <w:proofErr w:type="spellEnd"/>
      <w:r w:rsidRPr="00150812">
        <w:rPr>
          <w:rFonts w:eastAsia="ヒラギノ角ゴ Pro W3"/>
          <w:color w:val="000000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21"/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r w:rsidRPr="00150812">
        <w:rPr>
          <w:rFonts w:eastAsia="ヒラギノ角ゴ Pro W3"/>
          <w:color w:val="000000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2" w:name="sub_15"/>
      <w:r w:rsidRPr="00150812">
        <w:rPr>
          <w:rFonts w:eastAsia="ヒラギノ角ゴ Pro W3"/>
          <w:color w:val="000000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3" w:name="sub_16"/>
      <w:bookmarkEnd w:id="22"/>
      <w:r w:rsidRPr="00150812">
        <w:rPr>
          <w:rFonts w:eastAsia="ヒラギノ角ゴ Pro W3"/>
          <w:color w:val="000000"/>
        </w:rPr>
        <w:t>8) нравственное сознание и поведение на основе усвоения общечеловеческих ценностей;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4" w:name="sub_17"/>
      <w:bookmarkEnd w:id="23"/>
      <w:r w:rsidRPr="00150812">
        <w:rPr>
          <w:rFonts w:eastAsia="ヒラギノ角ゴ Pro W3"/>
          <w:color w:val="000000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5" w:name="sub_18"/>
      <w:bookmarkEnd w:id="24"/>
      <w:r w:rsidRPr="00150812">
        <w:rPr>
          <w:rFonts w:eastAsia="ヒラギノ角ゴ Pro W3"/>
          <w:color w:val="000000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6" w:name="sub_19"/>
      <w:bookmarkEnd w:id="25"/>
      <w:r w:rsidRPr="00150812">
        <w:rPr>
          <w:rFonts w:eastAsia="ヒラギノ角ゴ Pro W3"/>
          <w:color w:val="000000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7" w:name="sub_20"/>
      <w:bookmarkEnd w:id="26"/>
      <w:r w:rsidRPr="00150812">
        <w:rPr>
          <w:rFonts w:eastAsia="ヒラギノ角ゴ Pro W3"/>
          <w:color w:val="000000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8" w:name="sub_21"/>
      <w:bookmarkEnd w:id="27"/>
      <w:proofErr w:type="gramStart"/>
      <w:r w:rsidRPr="00150812">
        <w:rPr>
          <w:rFonts w:eastAsia="ヒラギノ角ゴ Pro W3"/>
          <w:color w:val="000000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29" w:name="sub_22"/>
      <w:bookmarkEnd w:id="28"/>
      <w:r w:rsidRPr="00150812">
        <w:rPr>
          <w:rFonts w:eastAsia="ヒラギノ角ゴ Pro W3"/>
          <w:color w:val="000000"/>
        </w:rPr>
        <w:t xml:space="preserve">14) </w:t>
      </w:r>
      <w:proofErr w:type="spellStart"/>
      <w:r w:rsidRPr="00150812">
        <w:rPr>
          <w:rFonts w:eastAsia="ヒラギノ角ゴ Pro W3"/>
          <w:color w:val="000000"/>
        </w:rPr>
        <w:t>сформированность</w:t>
      </w:r>
      <w:proofErr w:type="spellEnd"/>
      <w:r w:rsidRPr="00150812">
        <w:rPr>
          <w:rFonts w:eastAsia="ヒラギノ角ゴ Pro W3"/>
          <w:color w:val="000000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0" w:name="sub_23"/>
      <w:bookmarkEnd w:id="29"/>
      <w:r w:rsidRPr="00150812">
        <w:rPr>
          <w:rFonts w:eastAsia="ヒラギノ角ゴ Pro W3"/>
          <w:color w:val="000000"/>
        </w:rPr>
        <w:lastRenderedPageBreak/>
        <w:t>15) ответственное отношение к созданию семьи на основе осознанного принятия ценностей семейной жизни.</w:t>
      </w:r>
    </w:p>
    <w:bookmarkEnd w:id="30"/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</w:p>
    <w:p w:rsidR="00150812" w:rsidRPr="00150812" w:rsidRDefault="00150812" w:rsidP="00150812">
      <w:pPr>
        <w:keepNext/>
        <w:keepLines/>
        <w:widowControl w:val="0"/>
        <w:numPr>
          <w:ilvl w:val="2"/>
          <w:numId w:val="1"/>
        </w:numPr>
        <w:autoSpaceDE w:val="0"/>
        <w:autoSpaceDN w:val="0"/>
        <w:adjustRightInd w:val="0"/>
        <w:spacing w:before="200" w:after="0" w:line="240" w:lineRule="auto"/>
        <w:outlineLvl w:val="1"/>
        <w:rPr>
          <w:rFonts w:eastAsia="Times New Roman"/>
          <w:b/>
          <w:bCs/>
          <w:szCs w:val="26"/>
        </w:rPr>
      </w:pPr>
      <w:bookmarkStart w:id="31" w:name="_Toc434850649"/>
      <w:bookmarkStart w:id="32" w:name="_Toc435412673"/>
      <w:bookmarkStart w:id="33" w:name="_Toc453968146"/>
      <w:bookmarkStart w:id="34" w:name="_Toc534230596"/>
      <w:r w:rsidRPr="00150812">
        <w:rPr>
          <w:rFonts w:eastAsia="Times New Roman"/>
          <w:b/>
          <w:bCs/>
          <w:szCs w:val="26"/>
        </w:rPr>
        <w:t xml:space="preserve">Планируемые </w:t>
      </w:r>
      <w:proofErr w:type="spellStart"/>
      <w:r w:rsidRPr="00150812">
        <w:rPr>
          <w:rFonts w:eastAsia="Times New Roman"/>
          <w:b/>
          <w:bCs/>
          <w:szCs w:val="26"/>
        </w:rPr>
        <w:t>метапредметные</w:t>
      </w:r>
      <w:proofErr w:type="spellEnd"/>
      <w:r w:rsidRPr="00150812">
        <w:rPr>
          <w:rFonts w:eastAsia="Times New Roman"/>
          <w:b/>
          <w:bCs/>
          <w:szCs w:val="26"/>
        </w:rPr>
        <w:t xml:space="preserve"> результаты освоения ООП</w:t>
      </w:r>
      <w:bookmarkEnd w:id="31"/>
      <w:bookmarkEnd w:id="32"/>
      <w:bookmarkEnd w:id="33"/>
      <w:bookmarkEnd w:id="34"/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proofErr w:type="spellStart"/>
      <w:r w:rsidRPr="00150812">
        <w:rPr>
          <w:rFonts w:eastAsia="ヒラギノ角ゴ Pro W3"/>
          <w:color w:val="000000"/>
        </w:rPr>
        <w:t>Метапредметные</w:t>
      </w:r>
      <w:proofErr w:type="spellEnd"/>
      <w:r w:rsidRPr="00150812">
        <w:rPr>
          <w:rFonts w:eastAsia="ヒラギノ角ゴ Pro W3"/>
          <w:color w:val="000000"/>
        </w:rPr>
        <w:t xml:space="preserve"> результаты освоения основной образовательной программы отражают: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5" w:name="sub_25"/>
      <w:r w:rsidRPr="00150812">
        <w:rPr>
          <w:rFonts w:eastAsia="ヒラギノ角ゴ Pro W3"/>
          <w:color w:val="000000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6" w:name="sub_26"/>
      <w:bookmarkEnd w:id="35"/>
      <w:r w:rsidRPr="00150812">
        <w:rPr>
          <w:rFonts w:eastAsia="ヒラギノ角ゴ Pro W3"/>
          <w:color w:val="000000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7" w:name="sub_27"/>
      <w:bookmarkEnd w:id="36"/>
      <w:r w:rsidRPr="00150812">
        <w:rPr>
          <w:rFonts w:eastAsia="ヒラギノ角ゴ Pro W3"/>
          <w:color w:val="000000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8" w:name="sub_28"/>
      <w:bookmarkEnd w:id="37"/>
      <w:r w:rsidRPr="00150812">
        <w:rPr>
          <w:rFonts w:eastAsia="ヒラギノ角ゴ Pro W3"/>
          <w:color w:val="000000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39" w:name="sub_29"/>
      <w:bookmarkEnd w:id="38"/>
      <w:r w:rsidRPr="00150812">
        <w:rPr>
          <w:rFonts w:eastAsia="ヒラギノ角ゴ Pro W3"/>
          <w:color w:val="000000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40" w:name="sub_30"/>
      <w:bookmarkEnd w:id="39"/>
      <w:r w:rsidRPr="00150812">
        <w:rPr>
          <w:rFonts w:eastAsia="ヒラギノ角ゴ Pro W3"/>
          <w:color w:val="000000"/>
        </w:rPr>
        <w:t>6) умение определять назначение и функции различных социальных институтов;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41" w:name="sub_31"/>
      <w:bookmarkEnd w:id="40"/>
      <w:r w:rsidRPr="00150812">
        <w:rPr>
          <w:rFonts w:eastAsia="ヒラギノ角ゴ Pro W3"/>
          <w:color w:val="000000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42" w:name="sub_32"/>
      <w:bookmarkEnd w:id="41"/>
      <w:r w:rsidRPr="00150812">
        <w:rPr>
          <w:rFonts w:eastAsia="ヒラギノ角ゴ Pro W3"/>
          <w:color w:val="000000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150812" w:rsidRPr="00150812" w:rsidRDefault="00150812" w:rsidP="00150812">
      <w:pPr>
        <w:spacing w:after="0" w:line="240" w:lineRule="auto"/>
        <w:ind w:firstLine="720"/>
        <w:jc w:val="both"/>
        <w:rPr>
          <w:rFonts w:eastAsia="ヒラギノ角ゴ Pro W3"/>
          <w:color w:val="000000"/>
        </w:rPr>
      </w:pPr>
      <w:bookmarkStart w:id="43" w:name="sub_33"/>
      <w:bookmarkEnd w:id="42"/>
      <w:r w:rsidRPr="00150812">
        <w:rPr>
          <w:rFonts w:eastAsia="ヒラギノ角ゴ Pro W3"/>
          <w:color w:val="000000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43"/>
    <w:p w:rsidR="00150812" w:rsidRDefault="00150812"/>
    <w:sectPr w:rsidR="00150812" w:rsidSect="00394BC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46A6"/>
    <w:multiLevelType w:val="multilevel"/>
    <w:tmpl w:val="B1C8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CEE7B62"/>
    <w:multiLevelType w:val="hybridMultilevel"/>
    <w:tmpl w:val="7B2226E8"/>
    <w:lvl w:ilvl="0" w:tplc="CF2E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8F14AB"/>
    <w:multiLevelType w:val="hybridMultilevel"/>
    <w:tmpl w:val="516896B2"/>
    <w:lvl w:ilvl="0" w:tplc="CF2EC2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E41674"/>
    <w:multiLevelType w:val="hybridMultilevel"/>
    <w:tmpl w:val="196A5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7B11688"/>
    <w:multiLevelType w:val="multilevel"/>
    <w:tmpl w:val="B1C8E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3A7"/>
    <w:rsid w:val="00150812"/>
    <w:rsid w:val="00394BC0"/>
    <w:rsid w:val="00B063A7"/>
    <w:rsid w:val="00E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1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4BC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0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081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94BC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2856</Words>
  <Characters>16280</Characters>
  <Application>Microsoft Office Word</Application>
  <DocSecurity>0</DocSecurity>
  <Lines>135</Lines>
  <Paragraphs>38</Paragraphs>
  <ScaleCrop>false</ScaleCrop>
  <Company>HP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2021-01-08T15:31:00Z</dcterms:created>
  <dcterms:modified xsi:type="dcterms:W3CDTF">2021-01-08T15:46:00Z</dcterms:modified>
</cp:coreProperties>
</file>