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F" w:rsidRPr="00580DBF" w:rsidRDefault="00580DBF" w:rsidP="00580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507C3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80DBF">
        <w:rPr>
          <w:rFonts w:ascii="Times New Roman" w:eastAsia="Times New Roman" w:hAnsi="Times New Roman" w:cs="Times New Roman"/>
          <w:b/>
          <w:sz w:val="24"/>
          <w:szCs w:val="24"/>
        </w:rPr>
        <w:t>о преподавании в 4 классе МБОУ СОШ№4</w:t>
      </w:r>
      <w:r w:rsidRPr="00580DBF">
        <w:rPr>
          <w:rFonts w:ascii="Times New Roman" w:eastAsia="Times New Roman" w:hAnsi="Times New Roman" w:cs="Times New Roman"/>
          <w:b/>
          <w:sz w:val="24"/>
          <w:szCs w:val="24"/>
        </w:rPr>
        <w:br/>
        <w:t>комплексного учебного курса «Основы религиозных культур и светской этики»</w:t>
      </w:r>
    </w:p>
    <w:p w:rsidR="00580DBF" w:rsidRDefault="00580DBF" w:rsidP="00580D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80DBF" w:rsidRDefault="00580DBF" w:rsidP="00580D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7660">
        <w:rPr>
          <w:rFonts w:ascii="Times New Roman" w:eastAsia="Times New Roman" w:hAnsi="Times New Roman" w:cs="Times New Roman"/>
          <w:sz w:val="24"/>
          <w:szCs w:val="24"/>
          <w:u w:val="single"/>
        </w:rPr>
        <w:t>Уважаемые родители!</w:t>
      </w:r>
    </w:p>
    <w:p w:rsidR="00580DBF" w:rsidRPr="00D87660" w:rsidRDefault="00580DBF" w:rsidP="00580D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Решением органов государственной власти с учетом образовательного запроса граждан России в 4-х классах общеобразовательных учреждений Российской Федерации введено преподавание комплексного учебного курса «Основы религиозных культур и светской этики», включающего шесть учебных модулей по выбору семьи школьника: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 xml:space="preserve">«Основы православной культуры»;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 xml:space="preserve">«Основы исламской культуры»;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 xml:space="preserve">«Основы буддийской культуры»;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 xml:space="preserve">«Основы иудейской культуры»;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 xml:space="preserve">«Основы мировых религиозных культур»; 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781">
        <w:rPr>
          <w:rFonts w:ascii="Times New Roman" w:eastAsia="Times New Roman" w:hAnsi="Times New Roman" w:cs="Times New Roman"/>
          <w:sz w:val="24"/>
          <w:szCs w:val="24"/>
        </w:rPr>
        <w:t>«Основы светской этики».</w:t>
      </w:r>
      <w:r w:rsidRPr="000F3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направлено на 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щихся, формирование их мировоззрения и нравственной культуры. В связи с этим выбор для 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школьником основ определе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нной религиозной культуры или мировых религиозных культур, основ светской этики согласно законодательству Российской Федерации осуществляется родителями (законными представителями)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ющегося, несущими 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ответственность за его воспитание. При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 можете посоветоваться с ребе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нком и учесть его личное мнение.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>Преподавать все модули, в </w:t>
      </w:r>
      <w:r>
        <w:rPr>
          <w:rFonts w:ascii="Times New Roman" w:eastAsia="Times New Roman" w:hAnsi="Times New Roman" w:cs="Times New Roman"/>
          <w:sz w:val="24"/>
          <w:szCs w:val="24"/>
        </w:rPr>
        <w:t>том числе по основам религиозных культур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, будут школьные учителя, получившие соответствующую подготовку. </w:t>
      </w:r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C38">
        <w:rPr>
          <w:rFonts w:ascii="Times New Roman" w:eastAsia="Times New Roman" w:hAnsi="Times New Roman" w:cs="Times New Roman"/>
          <w:sz w:val="24"/>
          <w:szCs w:val="24"/>
        </w:rPr>
        <w:t>Для осуществления выбора необходимо личное присутствие (возможно одного из 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 на родительском собрании и заполнение заявления,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</w:rPr>
        <w:t>м будет письменно зафиксирован В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аш выбор. </w:t>
      </w:r>
      <w:proofErr w:type="gramEnd"/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 родительском собрании В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ам будет представлено содержание каждого из указанных модулей комп</w:t>
      </w:r>
      <w:r>
        <w:rPr>
          <w:rFonts w:ascii="Times New Roman" w:eastAsia="Times New Roman" w:hAnsi="Times New Roman" w:cs="Times New Roman"/>
          <w:sz w:val="24"/>
          <w:szCs w:val="24"/>
        </w:rPr>
        <w:t>лексного учебного курса, В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ы сможете получить ответы на вопросы от представителей администрации школы, педагогов, </w:t>
      </w:r>
      <w:r w:rsidRPr="001D5617">
        <w:rPr>
          <w:rFonts w:ascii="Times New Roman" w:eastAsia="Times New Roman" w:hAnsi="Times New Roman" w:cs="Times New Roman"/>
          <w:sz w:val="24"/>
          <w:szCs w:val="24"/>
        </w:rPr>
        <w:t>представителей соответствующих религиозных организаций.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>Присутствие на собрании, по крайней мере, одного из 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, и заполнение личного заявления — обязательно. </w:t>
      </w:r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>Отказ от изучения любого из шести модулей комплексного курса не допускается и рассматривается ка</w:t>
      </w:r>
      <w:r>
        <w:rPr>
          <w:rFonts w:ascii="Times New Roman" w:eastAsia="Times New Roman" w:hAnsi="Times New Roman" w:cs="Times New Roman"/>
          <w:sz w:val="24"/>
          <w:szCs w:val="24"/>
        </w:rPr>
        <w:t>к препятствование получению ребе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нком общего образования в соответствии с законодательством Российской Федерации.</w:t>
      </w:r>
    </w:p>
    <w:p w:rsidR="00580DBF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д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, мест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>, врем</w:t>
      </w:r>
      <w:r>
        <w:rPr>
          <w:rFonts w:ascii="Times New Roman" w:eastAsia="Times New Roman" w:hAnsi="Times New Roman" w:cs="Times New Roman"/>
          <w:sz w:val="24"/>
          <w:szCs w:val="24"/>
        </w:rPr>
        <w:t>ени проведения  родительского собрания размещена в АИС  «Сетевой регион. Образование».</w:t>
      </w:r>
    </w:p>
    <w:p w:rsidR="00580DBF" w:rsidRPr="00507C38" w:rsidRDefault="00580DBF" w:rsidP="00580DB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DBF" w:rsidRDefault="00580DBF" w:rsidP="00580D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DBF" w:rsidRDefault="00580DBF" w:rsidP="00580D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C38">
        <w:rPr>
          <w:rFonts w:ascii="Times New Roman" w:eastAsia="Times New Roman" w:hAnsi="Times New Roman" w:cs="Times New Roman"/>
          <w:sz w:val="24"/>
          <w:szCs w:val="24"/>
        </w:rPr>
        <w:t>С уважением,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C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МБОУ СОШ№4</w:t>
      </w:r>
    </w:p>
    <w:p w:rsidR="00E162C7" w:rsidRDefault="00E162C7"/>
    <w:sectPr w:rsidR="00E1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DBF"/>
    <w:rsid w:val="00580DBF"/>
    <w:rsid w:val="00E1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Кореннова Ольга</dc:creator>
  <cp:keywords/>
  <dc:description/>
  <cp:lastModifiedBy>Кореннова Ольга</cp:lastModifiedBy>
  <cp:revision>2</cp:revision>
  <dcterms:created xsi:type="dcterms:W3CDTF">2020-03-11T07:46:00Z</dcterms:created>
  <dcterms:modified xsi:type="dcterms:W3CDTF">2020-03-11T07:51:00Z</dcterms:modified>
</cp:coreProperties>
</file>